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5766"/>
      </w:tblGrid>
      <w:tr w:rsidR="00B3792B" w:rsidRPr="00B3792B" w:rsidTr="00143C2B">
        <w:tc>
          <w:tcPr>
            <w:tcW w:w="4379" w:type="dxa"/>
          </w:tcPr>
          <w:p w:rsidR="00B3792B" w:rsidRPr="00B3792B" w:rsidRDefault="00B3792B" w:rsidP="00B3792B">
            <w:pPr>
              <w:rPr>
                <w:rFonts w:ascii="Times New Roman" w:eastAsia="Calibri" w:hAnsi="Times New Roman" w:cs="Times New Roman"/>
              </w:rPr>
            </w:pPr>
            <w:r w:rsidRPr="00B3792B">
              <w:rPr>
                <w:rFonts w:ascii="Times New Roman" w:eastAsia="Calibri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827" w:type="dxa"/>
          </w:tcPr>
          <w:p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3792B">
              <w:rPr>
                <w:rFonts w:ascii="Times New Roman" w:eastAsia="Times New Roman" w:hAnsi="Times New Roman" w:cs="Times New Roman"/>
              </w:rPr>
              <w:t xml:space="preserve">             УТВЕРЖДАЮ</w:t>
            </w:r>
          </w:p>
          <w:p w:rsidR="00B3792B" w:rsidRPr="00B3792B" w:rsidRDefault="00B3792B" w:rsidP="00B3792B">
            <w:pPr>
              <w:contextualSpacing/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 xml:space="preserve">             Генеральный директор ООО «Академия вождения»</w:t>
            </w:r>
          </w:p>
          <w:p w:rsidR="00B3792B" w:rsidRPr="00B3792B" w:rsidRDefault="00B3792B" w:rsidP="00B3792B">
            <w:pPr>
              <w:contextualSpacing/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 xml:space="preserve">             А.С. </w:t>
            </w:r>
            <w:proofErr w:type="spellStart"/>
            <w:r w:rsidRPr="00B3792B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B3792B">
              <w:rPr>
                <w:rFonts w:ascii="Times New Roman" w:hAnsi="Times New Roman" w:cs="Times New Roman"/>
              </w:rPr>
              <w:t xml:space="preserve">   _______________________</w:t>
            </w:r>
          </w:p>
          <w:p w:rsidR="00B3792B" w:rsidRPr="00B3792B" w:rsidRDefault="00B3792B" w:rsidP="00B3792B">
            <w:pPr>
              <w:rPr>
                <w:rFonts w:ascii="Times New Roman" w:hAnsi="Times New Roman" w:cs="Times New Roman"/>
                <w:b/>
              </w:rPr>
            </w:pPr>
          </w:p>
          <w:p w:rsidR="00B3792B" w:rsidRPr="00B3792B" w:rsidRDefault="00B3792B" w:rsidP="00B3792B">
            <w:pPr>
              <w:rPr>
                <w:rFonts w:ascii="Times New Roman" w:hAnsi="Times New Roman" w:cs="Times New Roman"/>
                <w:b/>
              </w:rPr>
            </w:pPr>
            <w:r w:rsidRPr="00B3792B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  <w:p w:rsidR="00B3792B" w:rsidRPr="00B3792B" w:rsidRDefault="00B3792B" w:rsidP="00B37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792B" w:rsidRPr="00B3792B" w:rsidRDefault="00B3792B" w:rsidP="00B3792B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B3792B">
        <w:rPr>
          <w:rFonts w:ascii="Times New Roman" w:eastAsia="SimSun" w:hAnsi="Times New Roman" w:cs="Times New Roman"/>
          <w:bCs/>
          <w:lang w:eastAsia="ru-RU"/>
        </w:rPr>
        <w:t xml:space="preserve">Рабочая программа учебного предмета «Устройство и техническое обслуживание транспортных средств категории «В» как объектов управления» разработана на основе Примерной программы профессиональной подготовки водителей транспортных средств категории «В», утвержденной приказом от 8 ноября 2021 г. № 808 «Об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</w:t>
      </w:r>
      <w:r w:rsidRPr="00B3792B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B3792B">
        <w:rPr>
          <w:rFonts w:ascii="Times New Roman" w:eastAsia="Times New Roman" w:hAnsi="Times New Roman" w:cs="Times New Roman"/>
          <w:bCs/>
          <w:lang w:eastAsia="ru-RU"/>
        </w:rPr>
        <w:t>В тематическом плане по учебному предмету раскрывается рекомендуемая последовательность изучения разделов и тем, указывается распределение учебных часов по разделам и темам.</w:t>
      </w:r>
    </w:p>
    <w:p w:rsidR="00B3792B" w:rsidRPr="00B3792B" w:rsidRDefault="00B3792B" w:rsidP="00B3792B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lang w:eastAsia="ru-RU"/>
        </w:rPr>
        <w:t xml:space="preserve">Так же в рабочей программе учебного предмета приводится содержание предмета. 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Обучение проводится в соответствии с перечнем учебного оборудования приведенного в разделе Материально- техническое обеспечение.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B3792B">
        <w:rPr>
          <w:rFonts w:ascii="Times New Roman" w:eastAsia="Times New Roman" w:hAnsi="Times New Roman" w:cs="Times New Roman"/>
          <w:bCs/>
          <w:lang w:eastAsia="ru-RU"/>
        </w:rPr>
        <w:t xml:space="preserve">Согласно учебного плана на изучение предмета отводится 20 часов из них 18 на теоретическое обучение </w:t>
      </w:r>
      <w:proofErr w:type="gramStart"/>
      <w:r w:rsidRPr="00B3792B">
        <w:rPr>
          <w:rFonts w:ascii="Times New Roman" w:eastAsia="Times New Roman" w:hAnsi="Times New Roman" w:cs="Times New Roman"/>
          <w:bCs/>
          <w:lang w:eastAsia="ru-RU"/>
        </w:rPr>
        <w:t>и  2</w:t>
      </w:r>
      <w:proofErr w:type="gramEnd"/>
      <w:r w:rsidRPr="00B3792B">
        <w:rPr>
          <w:rFonts w:ascii="Times New Roman" w:eastAsia="Times New Roman" w:hAnsi="Times New Roman" w:cs="Times New Roman"/>
          <w:bCs/>
          <w:lang w:eastAsia="ru-RU"/>
        </w:rPr>
        <w:t xml:space="preserve"> часа практических работ, из расчета: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B3792B">
        <w:rPr>
          <w:rFonts w:ascii="Times New Roman" w:eastAsia="Times New Roman" w:hAnsi="Times New Roman" w:cs="Times New Roman"/>
          <w:bCs/>
          <w:lang w:eastAsia="ru-RU"/>
        </w:rPr>
        <w:t xml:space="preserve">Практические занятия по </w:t>
      </w:r>
      <w:r w:rsidRPr="00B3792B">
        <w:rPr>
          <w:rFonts w:ascii="Times New Roman" w:eastAsia="Times New Roman" w:hAnsi="Times New Roman" w:cs="Times New Roman"/>
          <w:lang w:eastAsia="ru-RU"/>
        </w:rPr>
        <w:t>теме 13</w:t>
      </w:r>
      <w:r w:rsidRPr="00B3792B">
        <w:rPr>
          <w:rFonts w:ascii="Times New Roman" w:eastAsia="Times New Roman" w:hAnsi="Times New Roman" w:cs="Times New Roman"/>
          <w:bCs/>
          <w:lang w:eastAsia="ru-RU"/>
        </w:rPr>
        <w:t xml:space="preserve"> –2 часа (занятие проводится на учебном транспортном средстве.)</w:t>
      </w:r>
    </w:p>
    <w:p w:rsidR="00B3792B" w:rsidRPr="00B3792B" w:rsidRDefault="00B3792B" w:rsidP="00B3792B">
      <w:pPr>
        <w:spacing w:after="200" w:line="240" w:lineRule="auto"/>
        <w:ind w:firstLine="708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lang w:eastAsia="ru-RU"/>
        </w:rPr>
        <w:t>Итоговая форма контроля – зачет.</w:t>
      </w:r>
    </w:p>
    <w:p w:rsidR="00B3792B" w:rsidRPr="00B3792B" w:rsidRDefault="00B3792B" w:rsidP="00B3792B">
      <w:pPr>
        <w:spacing w:after="0" w:line="240" w:lineRule="auto"/>
        <w:ind w:left="1004" w:right="4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B3792B">
        <w:rPr>
          <w:rFonts w:ascii="Times New Roman" w:eastAsia="SimSun" w:hAnsi="Times New Roman" w:cs="Times New Roman"/>
          <w:b/>
          <w:bCs/>
          <w:lang w:eastAsia="ru-RU"/>
        </w:rPr>
        <w:t>1. Тематический план предмета</w:t>
      </w:r>
    </w:p>
    <w:p w:rsidR="00B3792B" w:rsidRPr="00B3792B" w:rsidRDefault="00B3792B" w:rsidP="00B3792B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B3792B">
        <w:rPr>
          <w:rFonts w:ascii="Times New Roman" w:eastAsia="SimSun" w:hAnsi="Times New Roman" w:cs="Times New Roman"/>
          <w:b/>
          <w:bCs/>
          <w:lang w:eastAsia="ru-RU"/>
        </w:rPr>
        <w:t>«Устройство и техническое обслуживание транспортных средств категории «В» как объектов управления»</w:t>
      </w:r>
    </w:p>
    <w:p w:rsidR="00B3792B" w:rsidRPr="00B3792B" w:rsidRDefault="00B3792B" w:rsidP="00B3792B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/>
          <w:bCs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34"/>
        <w:gridCol w:w="1842"/>
        <w:gridCol w:w="1701"/>
      </w:tblGrid>
      <w:tr w:rsidR="00B3792B" w:rsidRPr="00B3792B" w:rsidTr="00143C2B">
        <w:tc>
          <w:tcPr>
            <w:tcW w:w="5529" w:type="dxa"/>
            <w:vMerge w:val="restart"/>
            <w:tcBorders>
              <w:top w:val="single" w:sz="8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gramStart"/>
            <w:r w:rsidRPr="00B3792B">
              <w:rPr>
                <w:rFonts w:ascii="Times New Roman" w:eastAsia="SimSun" w:hAnsi="Times New Roman" w:cs="Times New Roman"/>
                <w:lang w:eastAsia="ru-RU"/>
              </w:rPr>
              <w:t>Количество  часов</w:t>
            </w:r>
            <w:proofErr w:type="gramEnd"/>
          </w:p>
        </w:tc>
      </w:tr>
      <w:tr w:rsidR="00B3792B" w:rsidRPr="00B3792B" w:rsidTr="00143C2B">
        <w:tc>
          <w:tcPr>
            <w:tcW w:w="5529" w:type="dxa"/>
            <w:vMerge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  <w:tc>
          <w:tcPr>
            <w:tcW w:w="3543" w:type="dxa"/>
            <w:gridSpan w:val="2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В том числе</w:t>
            </w:r>
          </w:p>
        </w:tc>
      </w:tr>
      <w:tr w:rsidR="00B3792B" w:rsidRPr="00B3792B" w:rsidTr="00143C2B">
        <w:tc>
          <w:tcPr>
            <w:tcW w:w="5529" w:type="dxa"/>
            <w:vMerge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Теоретические</w:t>
            </w:r>
          </w:p>
          <w:p w:rsidR="00B3792B" w:rsidRPr="00B3792B" w:rsidRDefault="00B3792B" w:rsidP="00B3792B">
            <w:pPr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gramStart"/>
            <w:r w:rsidRPr="00B3792B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  <w:tc>
          <w:tcPr>
            <w:tcW w:w="1701" w:type="dxa"/>
          </w:tcPr>
          <w:p w:rsidR="00B3792B" w:rsidRPr="00B3792B" w:rsidRDefault="00B3792B" w:rsidP="00B3792B">
            <w:pPr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Практические</w:t>
            </w:r>
          </w:p>
          <w:p w:rsidR="00B3792B" w:rsidRPr="00B3792B" w:rsidRDefault="00B3792B" w:rsidP="00B3792B">
            <w:pPr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gramStart"/>
            <w:r w:rsidRPr="00B3792B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</w:tr>
      <w:tr w:rsidR="00B3792B" w:rsidRPr="00B3792B" w:rsidTr="00143C2B"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b/>
                <w:lang w:eastAsia="ru-RU"/>
              </w:rPr>
              <w:t>Устройство транспортных средств</w:t>
            </w:r>
          </w:p>
        </w:tc>
      </w:tr>
      <w:tr w:rsidR="00B3792B" w:rsidRPr="00B3792B" w:rsidTr="00143C2B">
        <w:tc>
          <w:tcPr>
            <w:tcW w:w="5529" w:type="dxa"/>
            <w:tcBorders>
              <w:lef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транспортных средств категории «В»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  <w:tcBorders>
              <w:lef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  <w:tcBorders>
              <w:lef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работа двигателя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  <w:tcBorders>
              <w:lef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трансмиссии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  <w:tcBorders>
              <w:lef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Назначение и состав ходовой части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  <w:tcBorders>
              <w:lef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  <w:tcBorders>
              <w:lef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bCs/>
                <w:lang w:eastAsia="ru-RU"/>
              </w:rPr>
              <w:t>Электронные системы помощи водителю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Источники и потребители электрической энергии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прицепов и тягово-сцепных устройств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16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1020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Техническое обслуживание</w:t>
            </w:r>
          </w:p>
        </w:tc>
      </w:tr>
      <w:tr w:rsidR="00B3792B" w:rsidRPr="00B3792B" w:rsidTr="00143C2B">
        <w:tc>
          <w:tcPr>
            <w:tcW w:w="5529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Система технического обслуживания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B3792B" w:rsidRPr="00B3792B" w:rsidTr="00143C2B">
        <w:tc>
          <w:tcPr>
            <w:tcW w:w="5529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Устранение неисправностей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B3792B" w:rsidRPr="00B3792B" w:rsidTr="00143C2B">
        <w:tc>
          <w:tcPr>
            <w:tcW w:w="5529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B3792B" w:rsidRPr="00B3792B" w:rsidTr="00143C2B">
        <w:tc>
          <w:tcPr>
            <w:tcW w:w="5529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20</w:t>
            </w:r>
          </w:p>
        </w:tc>
        <w:tc>
          <w:tcPr>
            <w:tcW w:w="1842" w:type="dxa"/>
          </w:tcPr>
          <w:p w:rsidR="00B3792B" w:rsidRPr="00B3792B" w:rsidRDefault="00B3792B" w:rsidP="00B3792B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3792B" w:rsidRPr="00B3792B" w:rsidRDefault="00B3792B" w:rsidP="00B3792B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</w:tbl>
    <w:p w:rsidR="00B3792B" w:rsidRPr="00B3792B" w:rsidRDefault="00B3792B" w:rsidP="00B3792B">
      <w:pPr>
        <w:spacing w:after="0" w:line="240" w:lineRule="auto"/>
        <w:ind w:left="927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</w:p>
    <w:p w:rsidR="00B3792B" w:rsidRPr="00B3792B" w:rsidRDefault="00B3792B" w:rsidP="00B3792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B3792B">
        <w:rPr>
          <w:rFonts w:ascii="Times New Roman" w:eastAsia="SimSun" w:hAnsi="Times New Roman" w:cs="Times New Roman"/>
          <w:b/>
          <w:bCs/>
          <w:lang w:eastAsia="ru-RU"/>
        </w:rPr>
        <w:t>Содержание дисциплины</w:t>
      </w:r>
    </w:p>
    <w:p w:rsidR="00B3792B" w:rsidRPr="00B3792B" w:rsidRDefault="00B3792B" w:rsidP="00B3792B">
      <w:pPr>
        <w:spacing w:after="0" w:line="240" w:lineRule="auto"/>
        <w:ind w:left="1069"/>
        <w:contextualSpacing/>
        <w:rPr>
          <w:rFonts w:ascii="Times New Roman" w:eastAsia="SimSun" w:hAnsi="Times New Roman" w:cs="Times New Roman"/>
          <w:b/>
          <w:bCs/>
          <w:lang w:eastAsia="ru-RU"/>
        </w:rPr>
      </w:pPr>
    </w:p>
    <w:p w:rsidR="00B3792B" w:rsidRPr="00B3792B" w:rsidRDefault="00B3792B" w:rsidP="00B3792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Устройство транспортных средств.</w:t>
      </w:r>
    </w:p>
    <w:p w:rsidR="00B3792B" w:rsidRPr="00B3792B" w:rsidRDefault="00B3792B" w:rsidP="00B3792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1.</w:t>
      </w:r>
      <w:r w:rsidRPr="00B3792B">
        <w:rPr>
          <w:rFonts w:ascii="Times New Roman" w:eastAsia="SimSun" w:hAnsi="Times New Roman" w:cs="Times New Roman"/>
          <w:i/>
          <w:lang w:eastAsia="ru-RU"/>
        </w:rPr>
        <w:t>Общее устройство транспортных средств категории «В»:</w:t>
      </w:r>
      <w:r w:rsidRPr="00B3792B">
        <w:rPr>
          <w:rFonts w:ascii="Times New Roman" w:eastAsia="SimSun" w:hAnsi="Times New Roman" w:cs="Times New Roman"/>
          <w:lang w:eastAsia="ru-RU"/>
        </w:rPr>
        <w:t xml:space="preserve"> назначение и общее устройство транспортных средств категории «В»;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«В</w:t>
      </w:r>
      <w:proofErr w:type="gramStart"/>
      <w:r w:rsidRPr="00B3792B">
        <w:rPr>
          <w:rFonts w:ascii="Times New Roman" w:eastAsia="SimSun" w:hAnsi="Times New Roman" w:cs="Times New Roman"/>
          <w:lang w:eastAsia="ru-RU"/>
        </w:rPr>
        <w:t>»;  классификация</w:t>
      </w:r>
      <w:proofErr w:type="gramEnd"/>
      <w:r w:rsidRPr="00B3792B">
        <w:rPr>
          <w:rFonts w:ascii="Times New Roman" w:eastAsia="SimSun" w:hAnsi="Times New Roman" w:cs="Times New Roman"/>
          <w:lang w:eastAsia="ru-RU"/>
        </w:rPr>
        <w:t xml:space="preserve"> транспортных средств по типу двигателя, общей компоновке и типу кузова.</w:t>
      </w:r>
    </w:p>
    <w:p w:rsidR="00B3792B" w:rsidRPr="00B3792B" w:rsidRDefault="00B3792B" w:rsidP="00B3792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2.</w:t>
      </w:r>
      <w:r w:rsidRPr="00B3792B">
        <w:rPr>
          <w:rFonts w:ascii="Times New Roman" w:eastAsia="SimSun" w:hAnsi="Times New Roman" w:cs="Times New Roman"/>
          <w:i/>
          <w:lang w:eastAsia="ru-RU"/>
        </w:rPr>
        <w:t>Кузов автомобиля, рабочее место водителя, системы пассивной безопасности:</w:t>
      </w:r>
      <w:r w:rsidRPr="00B3792B">
        <w:rPr>
          <w:rFonts w:ascii="Times New Roman" w:eastAsia="SimSun" w:hAnsi="Times New Roman" w:cs="Times New Roman"/>
          <w:lang w:eastAsia="ru-RU"/>
        </w:rPr>
        <w:t xml:space="preserve"> общее устройство кузова; основные типы кузовов; компоненты кузова;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шумоизоляция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; остекление; люки; противосолнечные козырьки; замки дверей; стеклоподъемники; сцепное устройство); системы обеспечения комфортных условий для водителя и пассажиров; системы очистки и обогрева стёкол; очистители и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омыватели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фар головного света; системы регулировки и обогрева зеркал заднего вида; низкозамерзающие жидкости;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сигнализаторов,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3.</w:t>
      </w:r>
      <w:r w:rsidRPr="00B3792B">
        <w:rPr>
          <w:rFonts w:ascii="Times New Roman" w:eastAsia="SimSun" w:hAnsi="Times New Roman" w:cs="Times New Roman"/>
          <w:i/>
          <w:lang w:eastAsia="ru-RU"/>
        </w:rPr>
        <w:t>Общее устройство и работа двигателя:</w:t>
      </w:r>
      <w:r w:rsidRPr="00B3792B">
        <w:rPr>
          <w:rFonts w:ascii="Times New Roman" w:eastAsia="SimSun" w:hAnsi="Times New Roman" w:cs="Times New Roman"/>
          <w:lang w:eastAsia="ru-RU"/>
        </w:rPr>
        <w:t xml:space="preserve">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состави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зимниеи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B3792B" w:rsidRPr="00B3792B" w:rsidRDefault="00B3792B" w:rsidP="00B3792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4.</w:t>
      </w:r>
      <w:r w:rsidRPr="00B3792B">
        <w:rPr>
          <w:rFonts w:ascii="Times New Roman" w:eastAsia="SimSun" w:hAnsi="Times New Roman" w:cs="Times New Roman"/>
          <w:i/>
          <w:lang w:eastAsia="ru-RU"/>
        </w:rPr>
        <w:t>Общее устройство трансмиссии:</w:t>
      </w:r>
      <w:r w:rsidRPr="00B3792B">
        <w:rPr>
          <w:rFonts w:ascii="Times New Roman" w:eastAsia="SimSun" w:hAnsi="Times New Roman" w:cs="Times New Roman"/>
          <w:lang w:eastAsia="ru-RU"/>
        </w:rPr>
        <w:t xml:space="preserve"> схемы трансмиссии транспортных средств категории «В» с различными приводами; назначение сцепления; общее устройство      и принцип работы сцепления; общее устройство и принцип работы гидравлического и механического приводов сцепления; основные неисправности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сцепления,их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автоматическойи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</w:t>
      </w:r>
      <w:r w:rsidRPr="00B3792B">
        <w:rPr>
          <w:rFonts w:ascii="Times New Roman" w:eastAsia="SimSun" w:hAnsi="Times New Roman" w:cs="Times New Roman"/>
          <w:lang w:eastAsia="ru-RU"/>
        </w:rPr>
        <w:softHyphen/>
        <w:t>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B3792B" w:rsidRPr="00B3792B" w:rsidRDefault="00B3792B" w:rsidP="00B3792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5.</w:t>
      </w:r>
      <w:r w:rsidRPr="00B3792B">
        <w:rPr>
          <w:rFonts w:ascii="Times New Roman" w:eastAsia="SimSun" w:hAnsi="Times New Roman" w:cs="Times New Roman"/>
          <w:i/>
          <w:lang w:eastAsia="ru-RU"/>
        </w:rPr>
        <w:t>Назначение и состав ходовой части:</w:t>
      </w:r>
      <w:r w:rsidRPr="00B3792B">
        <w:rPr>
          <w:rFonts w:ascii="Times New Roman" w:eastAsia="SimSun" w:hAnsi="Times New Roman" w:cs="Times New Roman"/>
          <w:lang w:eastAsia="ru-RU"/>
        </w:rPr>
        <w:t xml:space="preserve"> назначение и общее устройство ходовой части автомобиля; основные элементы рамы; тягово-сцепное устройство; лебедка; назначение, общее устройство </w:t>
      </w:r>
      <w:r w:rsidRPr="00B3792B">
        <w:rPr>
          <w:rFonts w:ascii="Times New Roman" w:eastAsia="SimSun" w:hAnsi="Times New Roman" w:cs="Times New Roman"/>
          <w:lang w:eastAsia="ru-RU"/>
        </w:rPr>
        <w:lastRenderedPageBreak/>
        <w:t xml:space="preserve">и принцип работы передней и задней подвесок; назначение и работа амортизаторов; неисправности подвесок,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влияющиена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B3792B" w:rsidRPr="00B3792B" w:rsidRDefault="00B3792B" w:rsidP="00B3792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6.</w:t>
      </w:r>
      <w:r w:rsidRPr="00B3792B">
        <w:rPr>
          <w:rFonts w:ascii="Times New Roman" w:eastAsia="SimSun" w:hAnsi="Times New Roman" w:cs="Times New Roman"/>
          <w:i/>
          <w:lang w:eastAsia="ru-RU"/>
        </w:rPr>
        <w:t>Общее устройство и принцип работы тормозных систем:</w:t>
      </w:r>
      <w:r w:rsidRPr="00B3792B">
        <w:rPr>
          <w:rFonts w:ascii="Times New Roman" w:eastAsia="SimSun" w:hAnsi="Times New Roman" w:cs="Times New Roman"/>
          <w:lang w:eastAsia="ru-RU"/>
        </w:rPr>
        <w:t xml:space="preserve"> 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B3792B" w:rsidRPr="00B3792B" w:rsidRDefault="00B3792B" w:rsidP="00B379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7.</w:t>
      </w:r>
      <w:r w:rsidRPr="00B3792B">
        <w:rPr>
          <w:rFonts w:ascii="Times New Roman" w:eastAsia="SimSun" w:hAnsi="Times New Roman" w:cs="Times New Roman"/>
          <w:i/>
          <w:lang w:eastAsia="ru-RU"/>
        </w:rPr>
        <w:t>Общее устройство и принцип работы системы рулевого управления:</w:t>
      </w:r>
      <w:r w:rsidRPr="00B3792B">
        <w:rPr>
          <w:rFonts w:ascii="Times New Roman" w:eastAsia="SimSun" w:hAnsi="Times New Roman" w:cs="Times New Roman"/>
          <w:lang w:eastAsia="ru-RU"/>
        </w:rPr>
        <w:t xml:space="preserve">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применяемоев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B3792B" w:rsidRPr="00B3792B" w:rsidRDefault="00B3792B" w:rsidP="00B3792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8.</w:t>
      </w:r>
      <w:r w:rsidRPr="00B3792B">
        <w:rPr>
          <w:rFonts w:ascii="Times New Roman" w:eastAsia="SimSun" w:hAnsi="Times New Roman" w:cs="Times New Roman"/>
          <w:i/>
          <w:lang w:eastAsia="ru-RU"/>
        </w:rPr>
        <w:t>Электронные системы помощи водителю:</w:t>
      </w:r>
      <w:r w:rsidRPr="00B3792B">
        <w:rPr>
          <w:rFonts w:ascii="Times New Roman" w:eastAsia="SimSun" w:hAnsi="Times New Roman" w:cs="Times New Roman"/>
          <w:lang w:eastAsia="ru-RU"/>
        </w:rPr>
        <w:t xml:space="preserve">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– АБС),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антипробуксовочная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– ассистенты водителя (ассистент движения на спуске, ассистент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трогания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на подъеме, динамический ассистент </w:t>
      </w:r>
      <w:proofErr w:type="spellStart"/>
      <w:r w:rsidRPr="00B3792B">
        <w:rPr>
          <w:rFonts w:ascii="Times New Roman" w:eastAsia="SimSun" w:hAnsi="Times New Roman" w:cs="Times New Roman"/>
          <w:lang w:eastAsia="ru-RU"/>
        </w:rPr>
        <w:t>трогания</w:t>
      </w:r>
      <w:proofErr w:type="spellEnd"/>
      <w:r w:rsidRPr="00B3792B">
        <w:rPr>
          <w:rFonts w:ascii="Times New Roman" w:eastAsia="SimSun" w:hAnsi="Times New Roman" w:cs="Times New Roman"/>
          <w:lang w:eastAsia="ru-RU"/>
        </w:rPr>
        <w:t xml:space="preserve">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 ассистент смены полосы движения, системы автоматической парковки).</w:t>
      </w:r>
    </w:p>
    <w:p w:rsidR="00B3792B" w:rsidRPr="00B3792B" w:rsidRDefault="00B3792B" w:rsidP="00B3792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9.</w:t>
      </w:r>
      <w:r w:rsidRPr="00B3792B">
        <w:rPr>
          <w:rFonts w:ascii="Times New Roman" w:eastAsia="SimSun" w:hAnsi="Times New Roman" w:cs="Times New Roman"/>
          <w:i/>
          <w:lang w:eastAsia="ru-RU"/>
        </w:rPr>
        <w:t>Источники и потребители электрической энергии:</w:t>
      </w:r>
      <w:r w:rsidRPr="00B3792B">
        <w:rPr>
          <w:rFonts w:ascii="Times New Roman" w:eastAsia="SimSun" w:hAnsi="Times New Roman" w:cs="Times New Roman"/>
          <w:lang w:eastAsia="ru-RU"/>
        </w:rPr>
        <w:t xml:space="preserve">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10.</w:t>
      </w:r>
      <w:r w:rsidRPr="00B3792B">
        <w:rPr>
          <w:rFonts w:ascii="Times New Roman" w:eastAsia="SimSun" w:hAnsi="Times New Roman" w:cs="Times New Roman"/>
          <w:i/>
          <w:lang w:eastAsia="ru-RU"/>
        </w:rPr>
        <w:t>Общее устройство прицепов и тягово-сцепных устройств:</w:t>
      </w:r>
      <w:r w:rsidRPr="00B3792B">
        <w:rPr>
          <w:rFonts w:ascii="Times New Roman" w:eastAsia="SimSun" w:hAnsi="Times New Roman" w:cs="Times New Roman"/>
          <w:lang w:eastAsia="ru-RU"/>
        </w:rPr>
        <w:t xml:space="preserve"> классификация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:rsidR="00B3792B" w:rsidRPr="00B3792B" w:rsidRDefault="00B3792B" w:rsidP="00B379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Техническое обслуживание.</w:t>
      </w:r>
    </w:p>
    <w:p w:rsidR="00B3792B" w:rsidRPr="00B3792B" w:rsidRDefault="00B3792B" w:rsidP="00B379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11.</w:t>
      </w:r>
      <w:r w:rsidRPr="00B3792B">
        <w:rPr>
          <w:rFonts w:ascii="Times New Roman" w:eastAsia="SimSun" w:hAnsi="Times New Roman" w:cs="Times New Roman"/>
          <w:i/>
          <w:lang w:eastAsia="ru-RU"/>
        </w:rPr>
        <w:t>Система технического обслуживания:</w:t>
      </w:r>
      <w:r w:rsidRPr="00B3792B">
        <w:rPr>
          <w:rFonts w:ascii="Times New Roman" w:eastAsia="SimSun" w:hAnsi="Times New Roman" w:cs="Times New Roman"/>
          <w:lang w:eastAsia="ru-RU"/>
        </w:rPr>
        <w:t xml:space="preserve">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B3792B" w:rsidRPr="00B3792B" w:rsidRDefault="00B3792B" w:rsidP="00B379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12.</w:t>
      </w:r>
      <w:r w:rsidRPr="00B3792B">
        <w:rPr>
          <w:rFonts w:ascii="Times New Roman" w:eastAsia="SimSun" w:hAnsi="Times New Roman" w:cs="Times New Roman"/>
          <w:i/>
          <w:lang w:eastAsia="ru-RU"/>
        </w:rPr>
        <w:t>Меры безопасности и защиты окружающей природной среды при эксплуатации транспортного средства:</w:t>
      </w:r>
      <w:r w:rsidRPr="00B3792B">
        <w:rPr>
          <w:rFonts w:ascii="Times New Roman" w:eastAsia="SimSun" w:hAnsi="Times New Roman" w:cs="Times New Roman"/>
          <w:lang w:eastAsia="ru-RU"/>
        </w:rPr>
        <w:t xml:space="preserve"> меры безопасности при выполнении работ по ежедневному техническому </w:t>
      </w:r>
      <w:r w:rsidRPr="00B3792B">
        <w:rPr>
          <w:rFonts w:ascii="Times New Roman" w:eastAsia="SimSun" w:hAnsi="Times New Roman" w:cs="Times New Roman"/>
          <w:lang w:eastAsia="ru-RU"/>
        </w:rPr>
        <w:lastRenderedPageBreak/>
        <w:t>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B3792B" w:rsidRPr="00B3792B" w:rsidRDefault="00B3792B" w:rsidP="00B379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ru-RU"/>
        </w:rPr>
      </w:pPr>
      <w:r w:rsidRPr="00B3792B">
        <w:rPr>
          <w:rFonts w:ascii="Times New Roman" w:eastAsia="SimSun" w:hAnsi="Times New Roman" w:cs="Times New Roman"/>
          <w:b/>
          <w:i/>
          <w:lang w:eastAsia="ru-RU"/>
        </w:rPr>
        <w:t>Тема 13.</w:t>
      </w:r>
      <w:r w:rsidRPr="00B3792B">
        <w:rPr>
          <w:rFonts w:ascii="Times New Roman" w:eastAsia="SimSun" w:hAnsi="Times New Roman" w:cs="Times New Roman"/>
          <w:i/>
          <w:lang w:eastAsia="ru-RU"/>
        </w:rPr>
        <w:t>Устранение неисправностей:</w:t>
      </w:r>
      <w:r w:rsidRPr="00B3792B">
        <w:rPr>
          <w:rFonts w:ascii="Times New Roman" w:eastAsia="SimSun" w:hAnsi="Times New Roman" w:cs="Times New Roman"/>
          <w:lang w:eastAsia="ru-RU"/>
        </w:rPr>
        <w:t xml:space="preserve">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B3792B" w:rsidRPr="00B3792B" w:rsidRDefault="00B3792B" w:rsidP="00B3792B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B3792B">
        <w:rPr>
          <w:rFonts w:ascii="Times New Roman" w:eastAsia="SimSun" w:hAnsi="Times New Roman" w:cs="Times New Roman"/>
          <w:b/>
          <w:lang w:eastAsia="ru-RU"/>
        </w:rPr>
        <w:t>3. Контрольные вопросы на зачет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3792B">
        <w:rPr>
          <w:rFonts w:ascii="Times New Roman" w:eastAsia="Times New Roman" w:hAnsi="Times New Roman" w:cs="Times New Roman"/>
        </w:rPr>
        <w:t xml:space="preserve">1. Роль автомобильного транспорта в повседневной жизни. 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lang w:eastAsia="ru-RU"/>
        </w:rPr>
      </w:pPr>
      <w:r w:rsidRPr="00B3792B">
        <w:rPr>
          <w:rFonts w:ascii="Times New Roman" w:eastAsia="MS Mincho" w:hAnsi="Times New Roman" w:cs="Times New Roman"/>
          <w:lang w:eastAsia="ru-RU"/>
        </w:rPr>
        <w:t xml:space="preserve">2. 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>Устройство коленчатого вала.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 xml:space="preserve">          3.</w:t>
      </w:r>
      <w:r w:rsidRPr="00B3792B">
        <w:rPr>
          <w:rFonts w:ascii="Times New Roman" w:eastAsia="Times New Roman" w:hAnsi="Times New Roman" w:cs="Times New Roman"/>
          <w:iCs/>
          <w:lang w:eastAsia="ru-RU"/>
        </w:rPr>
        <w:t xml:space="preserve"> Назначение и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 xml:space="preserve"> принцип работы газораспределительного механизма.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MS Mincho" w:hAnsi="Times New Roman" w:cs="Times New Roman"/>
          <w:lang w:eastAsia="ru-RU"/>
        </w:rPr>
        <w:t>4.</w:t>
      </w:r>
      <w:r w:rsidRPr="00B3792B">
        <w:rPr>
          <w:rFonts w:ascii="Times New Roman" w:eastAsia="Times New Roman" w:hAnsi="Times New Roman" w:cs="Times New Roman"/>
          <w:spacing w:val="-3"/>
          <w:lang w:eastAsia="ru-RU"/>
        </w:rPr>
        <w:t xml:space="preserve"> Устройство генератора.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5. Назначение</w:t>
      </w:r>
      <w:r w:rsidRPr="00B3792B">
        <w:rPr>
          <w:rFonts w:ascii="Times New Roman" w:eastAsia="Times New Roman" w:hAnsi="Times New Roman" w:cs="Times New Roman"/>
          <w:iCs/>
          <w:lang w:eastAsia="ru-RU"/>
        </w:rPr>
        <w:t xml:space="preserve"> и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 xml:space="preserve"> принцип работы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 трансмиссии автомобиля. Виды трансмиссий.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6. Устройство колесного тормозного механизма (с пневматическим приводом).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7</w:t>
      </w:r>
      <w:r w:rsidRPr="00B3792B">
        <w:rPr>
          <w:rFonts w:ascii="Times New Roman" w:eastAsia="Times New Roman" w:hAnsi="Times New Roman" w:cs="Times New Roman"/>
          <w:iCs/>
          <w:lang w:eastAsia="ru-RU"/>
        </w:rPr>
        <w:t>.Назначение и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 xml:space="preserve"> принцип работы </w:t>
      </w:r>
      <w:r w:rsidRPr="00B3792B">
        <w:rPr>
          <w:rFonts w:ascii="Times New Roman" w:eastAsia="Times New Roman" w:hAnsi="Times New Roman" w:cs="Times New Roman"/>
          <w:iCs/>
          <w:lang w:eastAsia="ru-RU"/>
        </w:rPr>
        <w:t>ходовой части.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 Виды</w:t>
      </w:r>
      <w:r w:rsidRPr="00B3792B">
        <w:rPr>
          <w:rFonts w:ascii="Times New Roman" w:eastAsia="Times New Roman" w:hAnsi="Times New Roman" w:cs="Times New Roman"/>
          <w:iCs/>
          <w:lang w:eastAsia="ru-RU"/>
        </w:rPr>
        <w:t xml:space="preserve"> ходовой части.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MS Mincho" w:hAnsi="Times New Roman" w:cs="Times New Roman"/>
          <w:lang w:eastAsia="ru-RU"/>
        </w:rPr>
        <w:t xml:space="preserve">8. </w:t>
      </w:r>
      <w:r w:rsidRPr="00B3792B">
        <w:rPr>
          <w:rFonts w:ascii="Times New Roman" w:eastAsia="Times New Roman" w:hAnsi="Times New Roman" w:cs="Times New Roman"/>
          <w:lang w:eastAsia="ru-RU"/>
        </w:rPr>
        <w:t>Устройство центробежного масленого фильтра.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9.</w:t>
      </w:r>
      <w:r w:rsidRPr="00B3792B">
        <w:rPr>
          <w:rFonts w:ascii="Times New Roman" w:eastAsia="Times New Roman" w:hAnsi="Times New Roman" w:cs="Times New Roman"/>
          <w:spacing w:val="-10"/>
          <w:lang w:eastAsia="ru-RU"/>
        </w:rPr>
        <w:t xml:space="preserve"> Назначение и принцип работы </w:t>
      </w:r>
      <w:proofErr w:type="spellStart"/>
      <w:r w:rsidRPr="00B3792B">
        <w:rPr>
          <w:rFonts w:ascii="Times New Roman" w:eastAsia="Times New Roman" w:hAnsi="Times New Roman" w:cs="Times New Roman"/>
          <w:lang w:eastAsia="ru-RU"/>
        </w:rPr>
        <w:t>полнопоточного</w:t>
      </w:r>
      <w:proofErr w:type="spellEnd"/>
      <w:r w:rsidRPr="00B3792B">
        <w:rPr>
          <w:rFonts w:ascii="Times New Roman" w:eastAsia="Times New Roman" w:hAnsi="Times New Roman" w:cs="Times New Roman"/>
          <w:lang w:eastAsia="ru-RU"/>
        </w:rPr>
        <w:t xml:space="preserve"> масленого фильтра.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10.Устройство рулевого управления с реечным рулевым механизмом.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11.</w:t>
      </w:r>
      <w:r w:rsidRPr="00B3792B">
        <w:rPr>
          <w:rFonts w:ascii="Times New Roman" w:eastAsia="Times New Roman" w:hAnsi="Times New Roman" w:cs="Times New Roman"/>
          <w:spacing w:val="-10"/>
          <w:lang w:eastAsia="ru-RU"/>
        </w:rPr>
        <w:t xml:space="preserve"> Назначение и принцип работы двигателя внутреннего сгорания. </w:t>
      </w:r>
      <w:proofErr w:type="gramStart"/>
      <w:r w:rsidRPr="00B3792B">
        <w:rPr>
          <w:rFonts w:ascii="Times New Roman" w:eastAsia="Times New Roman" w:hAnsi="Times New Roman" w:cs="Times New Roman"/>
          <w:spacing w:val="-10"/>
          <w:lang w:eastAsia="ru-RU"/>
        </w:rPr>
        <w:t>Классификация  двигателей</w:t>
      </w:r>
      <w:proofErr w:type="gramEnd"/>
      <w:r w:rsidRPr="00B3792B">
        <w:rPr>
          <w:rFonts w:ascii="Times New Roman" w:eastAsia="Times New Roman" w:hAnsi="Times New Roman" w:cs="Times New Roman"/>
          <w:spacing w:val="-10"/>
          <w:lang w:eastAsia="ru-RU"/>
        </w:rPr>
        <w:t>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12.Устройство механизма переключения передач коробки переменных передач.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Calibri" w:hAnsi="Times New Roman" w:cs="Times New Roman"/>
          <w:spacing w:val="-6"/>
          <w:lang w:eastAsia="ru-RU"/>
        </w:rPr>
        <w:t>13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. Назначение и </w:t>
      </w:r>
      <w:r w:rsidRPr="00B3792B">
        <w:rPr>
          <w:rFonts w:ascii="Times New Roman" w:eastAsia="Times New Roman" w:hAnsi="Times New Roman" w:cs="Times New Roman"/>
          <w:spacing w:val="-10"/>
          <w:lang w:eastAsia="ru-RU"/>
        </w:rPr>
        <w:t>принцип работы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 системы питания карбюраторного двигателя.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MS Mincho" w:hAnsi="Times New Roman" w:cs="Times New Roman"/>
          <w:lang w:eastAsia="ru-RU"/>
        </w:rPr>
        <w:t xml:space="preserve">14. </w:t>
      </w:r>
      <w:r w:rsidRPr="00B3792B">
        <w:rPr>
          <w:rFonts w:ascii="Times New Roman" w:eastAsia="Times New Roman" w:hAnsi="Times New Roman" w:cs="Times New Roman"/>
          <w:lang w:eastAsia="ru-RU"/>
        </w:rPr>
        <w:t>Устройство втягивающего реле стартера.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15. Назначение и</w:t>
      </w:r>
      <w:r w:rsidRPr="00B3792B">
        <w:rPr>
          <w:rFonts w:ascii="Times New Roman" w:eastAsia="Times New Roman" w:hAnsi="Times New Roman" w:cs="Times New Roman"/>
          <w:spacing w:val="-10"/>
          <w:lang w:eastAsia="ru-RU"/>
        </w:rPr>
        <w:t xml:space="preserve"> принцип работы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 системы питания дизельного двигателя.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16.</w:t>
      </w:r>
      <w:r w:rsidRPr="00B3792B">
        <w:rPr>
          <w:rFonts w:ascii="Times New Roman" w:eastAsia="Times New Roman" w:hAnsi="Times New Roman" w:cs="Times New Roman"/>
          <w:spacing w:val="-3"/>
          <w:lang w:eastAsia="ru-RU"/>
        </w:rPr>
        <w:t xml:space="preserve"> Устройство бесконтактной системы зажигания.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3792B">
        <w:rPr>
          <w:rFonts w:ascii="Times New Roman" w:eastAsia="Times New Roman" w:hAnsi="Times New Roman" w:cs="Times New Roman"/>
          <w:bCs/>
          <w:iCs/>
          <w:lang w:eastAsia="ru-RU"/>
        </w:rPr>
        <w:t xml:space="preserve">17. Назначение и </w:t>
      </w:r>
      <w:r w:rsidRPr="00B3792B">
        <w:rPr>
          <w:rFonts w:ascii="Times New Roman" w:eastAsia="Times New Roman" w:hAnsi="Times New Roman" w:cs="Times New Roman"/>
          <w:spacing w:val="-10"/>
          <w:lang w:eastAsia="ru-RU"/>
        </w:rPr>
        <w:t>принцип работы</w:t>
      </w:r>
      <w:r w:rsidRPr="00B3792B">
        <w:rPr>
          <w:rFonts w:ascii="Times New Roman" w:eastAsia="Times New Roman" w:hAnsi="Times New Roman" w:cs="Times New Roman"/>
          <w:bCs/>
          <w:iCs/>
          <w:lang w:eastAsia="ru-RU"/>
        </w:rPr>
        <w:t xml:space="preserve"> рулевого управления. Типы рулевых механизмов.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18. Устройство передней независимой подвески легкового автомобиля (мак-</w:t>
      </w:r>
      <w:proofErr w:type="spellStart"/>
      <w:r w:rsidRPr="00B3792B">
        <w:rPr>
          <w:rFonts w:ascii="Times New Roman" w:eastAsia="Times New Roman" w:hAnsi="Times New Roman" w:cs="Times New Roman"/>
          <w:lang w:eastAsia="ru-RU"/>
        </w:rPr>
        <w:t>ферсон</w:t>
      </w:r>
      <w:proofErr w:type="spellEnd"/>
      <w:r w:rsidRPr="00B3792B">
        <w:rPr>
          <w:rFonts w:ascii="Times New Roman" w:eastAsia="Times New Roman" w:hAnsi="Times New Roman" w:cs="Times New Roman"/>
          <w:lang w:eastAsia="ru-RU"/>
        </w:rPr>
        <w:t>).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19</w:t>
      </w:r>
      <w:r w:rsidRPr="00B3792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Назначение и </w:t>
      </w:r>
      <w:r w:rsidRPr="00B3792B">
        <w:rPr>
          <w:rFonts w:ascii="Times New Roman" w:eastAsia="Times New Roman" w:hAnsi="Times New Roman" w:cs="Times New Roman"/>
          <w:spacing w:val="-10"/>
          <w:lang w:eastAsia="ru-RU"/>
        </w:rPr>
        <w:t xml:space="preserve">принцип работы </w:t>
      </w:r>
      <w:r w:rsidRPr="00B3792B">
        <w:rPr>
          <w:rFonts w:ascii="Times New Roman" w:eastAsia="Times New Roman" w:hAnsi="Times New Roman" w:cs="Times New Roman"/>
          <w:lang w:eastAsia="ru-RU"/>
        </w:rPr>
        <w:t>гидравлической тормозной системы.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10"/>
          <w:lang w:eastAsia="ru-RU"/>
        </w:rPr>
      </w:pPr>
      <w:r w:rsidRPr="00B3792B">
        <w:rPr>
          <w:rFonts w:ascii="Times New Roman" w:eastAsia="Times New Roman" w:hAnsi="Times New Roman" w:cs="Times New Roman"/>
          <w:spacing w:val="-10"/>
          <w:lang w:eastAsia="ru-RU"/>
        </w:rPr>
        <w:t>20. Основные параметры двигателя внутреннего сгорания.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Calibri" w:hAnsi="Times New Roman" w:cs="Times New Roman"/>
          <w:lang w:eastAsia="ru-RU"/>
        </w:rPr>
        <w:t xml:space="preserve">21. </w:t>
      </w:r>
      <w:r w:rsidRPr="00B3792B">
        <w:rPr>
          <w:rFonts w:ascii="Times New Roman" w:eastAsia="Times New Roman" w:hAnsi="Times New Roman" w:cs="Times New Roman"/>
          <w:lang w:eastAsia="ru-RU"/>
        </w:rPr>
        <w:t>Назначение контрольно-измерительных приборов. Виды приборов.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 xml:space="preserve">22. </w:t>
      </w:r>
      <w:proofErr w:type="gramStart"/>
      <w:r w:rsidRPr="00B3792B">
        <w:rPr>
          <w:rFonts w:ascii="Times New Roman" w:eastAsia="Times New Roman" w:hAnsi="Times New Roman" w:cs="Times New Roman"/>
          <w:lang w:eastAsia="ru-RU"/>
        </w:rPr>
        <w:t>Устройство  карданного</w:t>
      </w:r>
      <w:proofErr w:type="gramEnd"/>
      <w:r w:rsidRPr="00B3792B">
        <w:rPr>
          <w:rFonts w:ascii="Times New Roman" w:eastAsia="Times New Roman" w:hAnsi="Times New Roman" w:cs="Times New Roman"/>
          <w:lang w:eastAsia="ru-RU"/>
        </w:rPr>
        <w:t xml:space="preserve"> шарнира и промежуточной опоры.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23. Назначение и принцип работы коробки переменных передач.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MS Mincho" w:hAnsi="Times New Roman" w:cs="Times New Roman"/>
          <w:lang w:eastAsia="ru-RU"/>
        </w:rPr>
        <w:t xml:space="preserve">24. </w:t>
      </w:r>
      <w:r w:rsidRPr="00B3792B">
        <w:rPr>
          <w:rFonts w:ascii="Times New Roman" w:eastAsia="Times New Roman" w:hAnsi="Times New Roman" w:cs="Times New Roman"/>
          <w:lang w:eastAsia="ru-RU"/>
        </w:rPr>
        <w:t>Смесеобразование и горение топлива. Влияние смесеобразования на экономичность   и экологические показатели двигателя.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25.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 xml:space="preserve"> Назначение </w:t>
      </w:r>
      <w:proofErr w:type="gramStart"/>
      <w:r w:rsidRPr="00B3792B">
        <w:rPr>
          <w:rFonts w:ascii="Times New Roman" w:eastAsia="Times New Roman" w:hAnsi="Times New Roman" w:cs="Times New Roman"/>
          <w:spacing w:val="-1"/>
          <w:lang w:eastAsia="ru-RU"/>
        </w:rPr>
        <w:t xml:space="preserve">и  </w:t>
      </w:r>
      <w:r w:rsidRPr="00B3792B">
        <w:rPr>
          <w:rFonts w:ascii="Times New Roman" w:eastAsia="Times New Roman" w:hAnsi="Times New Roman" w:cs="Times New Roman"/>
          <w:lang w:eastAsia="ru-RU"/>
        </w:rPr>
        <w:t>принцип</w:t>
      </w:r>
      <w:proofErr w:type="gramEnd"/>
      <w:r w:rsidRPr="00B3792B">
        <w:rPr>
          <w:rFonts w:ascii="Times New Roman" w:eastAsia="Times New Roman" w:hAnsi="Times New Roman" w:cs="Times New Roman"/>
          <w:lang w:eastAsia="ru-RU"/>
        </w:rPr>
        <w:t xml:space="preserve"> работы 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>кривошипно-шатунного механизма.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MS Mincho" w:hAnsi="Times New Roman" w:cs="Times New Roman"/>
          <w:lang w:eastAsia="ru-RU"/>
        </w:rPr>
        <w:t xml:space="preserve">26. </w:t>
      </w:r>
      <w:r w:rsidRPr="00B3792B">
        <w:rPr>
          <w:rFonts w:ascii="Times New Roman" w:eastAsia="Times New Roman" w:hAnsi="Times New Roman" w:cs="Times New Roman"/>
          <w:lang w:eastAsia="ru-RU"/>
        </w:rPr>
        <w:t>Устройство и работа фар, подфарников и задних габаритных фонарей.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 xml:space="preserve">27.Назначение и принцип работы системы питания </w:t>
      </w:r>
      <w:proofErr w:type="spellStart"/>
      <w:r w:rsidRPr="00B3792B">
        <w:rPr>
          <w:rFonts w:ascii="Times New Roman" w:eastAsia="Times New Roman" w:hAnsi="Times New Roman" w:cs="Times New Roman"/>
          <w:lang w:eastAsia="ru-RU"/>
        </w:rPr>
        <w:t>инжекторного</w:t>
      </w:r>
      <w:proofErr w:type="spellEnd"/>
      <w:r w:rsidRPr="00B3792B">
        <w:rPr>
          <w:rFonts w:ascii="Times New Roman" w:eastAsia="Times New Roman" w:hAnsi="Times New Roman" w:cs="Times New Roman"/>
          <w:lang w:eastAsia="ru-RU"/>
        </w:rPr>
        <w:t xml:space="preserve"> двигателя.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lang w:eastAsia="ru-RU"/>
        </w:rPr>
      </w:pPr>
      <w:r w:rsidRPr="00B3792B">
        <w:rPr>
          <w:rFonts w:ascii="Times New Roman" w:eastAsia="MS Mincho" w:hAnsi="Times New Roman" w:cs="Times New Roman"/>
          <w:lang w:eastAsia="ru-RU"/>
        </w:rPr>
        <w:t>28.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>Устройство клапана газораспределительного механизма.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30.</w:t>
      </w:r>
      <w:r w:rsidRPr="00B3792B">
        <w:rPr>
          <w:rFonts w:ascii="Times New Roman" w:eastAsia="Times New Roman" w:hAnsi="Times New Roman" w:cs="Times New Roman"/>
          <w:spacing w:val="-3"/>
          <w:lang w:eastAsia="ru-RU"/>
        </w:rPr>
        <w:t xml:space="preserve"> Назначение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 и принцип</w:t>
      </w:r>
      <w:r w:rsidRPr="00B3792B">
        <w:rPr>
          <w:rFonts w:ascii="Times New Roman" w:eastAsia="Times New Roman" w:hAnsi="Times New Roman" w:cs="Times New Roman"/>
          <w:spacing w:val="-3"/>
          <w:lang w:eastAsia="ru-RU"/>
        </w:rPr>
        <w:t xml:space="preserve"> аккумуляторной батареи.  Маркировка </w:t>
      </w:r>
      <w:proofErr w:type="gramStart"/>
      <w:r w:rsidRPr="00B3792B">
        <w:rPr>
          <w:rFonts w:ascii="Times New Roman" w:eastAsia="Times New Roman" w:hAnsi="Times New Roman" w:cs="Times New Roman"/>
          <w:spacing w:val="-3"/>
          <w:lang w:eastAsia="ru-RU"/>
        </w:rPr>
        <w:t>аккумуляторных  батарей</w:t>
      </w:r>
      <w:proofErr w:type="gramEnd"/>
      <w:r w:rsidRPr="00B3792B">
        <w:rPr>
          <w:rFonts w:ascii="Times New Roman" w:eastAsia="Times New Roman" w:hAnsi="Times New Roman" w:cs="Times New Roman"/>
          <w:spacing w:val="-3"/>
          <w:lang w:eastAsia="ru-RU"/>
        </w:rPr>
        <w:t>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31. Устройство однодискового сцепления.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Calibri" w:hAnsi="Times New Roman" w:cs="Times New Roman"/>
          <w:lang w:eastAsia="ru-RU"/>
        </w:rPr>
        <w:t>32.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 Назначение и принцип работы стартера.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33. Устройство форсунки дизельного двигателя.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34. Назначение и принцип работы пневматической тормозной системы.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35.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>Устройство водяного насоса.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 xml:space="preserve">36. Назначение и 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>принцип работы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 системы питания газобаллонного автомобиля.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37.</w:t>
      </w:r>
      <w:r w:rsidRPr="00B3792B">
        <w:rPr>
          <w:rFonts w:ascii="Times New Roman" w:eastAsia="Times New Roman" w:hAnsi="Times New Roman" w:cs="Times New Roman"/>
          <w:iCs/>
          <w:lang w:eastAsia="ru-RU"/>
        </w:rPr>
        <w:t>Устройстводифференциала.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lang w:eastAsia="ru-RU"/>
        </w:rPr>
      </w:pPr>
      <w:r w:rsidRPr="00B3792B">
        <w:rPr>
          <w:rFonts w:ascii="Times New Roman" w:eastAsia="MS Mincho" w:hAnsi="Times New Roman" w:cs="Times New Roman"/>
          <w:lang w:eastAsia="ru-RU"/>
        </w:rPr>
        <w:t>38.</w:t>
      </w:r>
      <w:r w:rsidRPr="00B3792B">
        <w:rPr>
          <w:rFonts w:ascii="Times New Roman" w:eastAsia="Times New Roman" w:hAnsi="Times New Roman" w:cs="Times New Roman"/>
          <w:spacing w:val="-3"/>
          <w:lang w:eastAsia="ru-RU"/>
        </w:rPr>
        <w:t xml:space="preserve">Назначение и 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>принцип работы</w:t>
      </w:r>
      <w:r w:rsidRPr="00B3792B">
        <w:rPr>
          <w:rFonts w:ascii="Times New Roman" w:eastAsia="Times New Roman" w:hAnsi="Times New Roman" w:cs="Times New Roman"/>
          <w:spacing w:val="-3"/>
          <w:lang w:eastAsia="ru-RU"/>
        </w:rPr>
        <w:t xml:space="preserve"> системы зажигания. Виды систем.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39.Устройство задней балансирной подвески автомобиля.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40. Назначение и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 xml:space="preserve"> принцип работы системы охлаждения.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 xml:space="preserve">41.Устройство тормозной камера с пружинным </w:t>
      </w:r>
      <w:proofErr w:type="spellStart"/>
      <w:r w:rsidRPr="00B3792B">
        <w:rPr>
          <w:rFonts w:ascii="Times New Roman" w:eastAsia="Times New Roman" w:hAnsi="Times New Roman" w:cs="Times New Roman"/>
          <w:lang w:eastAsia="ru-RU"/>
        </w:rPr>
        <w:t>энергоаккумулятором</w:t>
      </w:r>
      <w:proofErr w:type="spellEnd"/>
      <w:r w:rsidRPr="00B3792B">
        <w:rPr>
          <w:rFonts w:ascii="Times New Roman" w:eastAsia="Times New Roman" w:hAnsi="Times New Roman" w:cs="Times New Roman"/>
          <w:lang w:eastAsia="ru-RU"/>
        </w:rPr>
        <w:t xml:space="preserve">.     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Calibri" w:hAnsi="Times New Roman" w:cs="Times New Roman"/>
          <w:lang w:eastAsia="ru-RU"/>
        </w:rPr>
        <w:t>42.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  Назначение и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 xml:space="preserve"> принцип работы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 системы смазывания. Виды масел.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lang w:eastAsia="ru-RU"/>
        </w:rPr>
      </w:pPr>
      <w:r w:rsidRPr="00B3792B">
        <w:rPr>
          <w:rFonts w:ascii="Times New Roman" w:eastAsia="MS Mincho" w:hAnsi="Times New Roman" w:cs="Times New Roman"/>
          <w:lang w:eastAsia="ru-RU"/>
        </w:rPr>
        <w:t xml:space="preserve">43. </w:t>
      </w:r>
      <w:r w:rsidRPr="00B3792B">
        <w:rPr>
          <w:rFonts w:ascii="Times New Roman" w:eastAsia="Times New Roman" w:hAnsi="Times New Roman" w:cs="Times New Roman"/>
          <w:spacing w:val="-1"/>
          <w:lang w:eastAsia="ru-RU"/>
        </w:rPr>
        <w:t>Устройство распределительного вала.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B3792B" w:rsidRPr="00B3792B" w:rsidRDefault="00B3792B" w:rsidP="00B379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B3792B">
        <w:rPr>
          <w:rFonts w:ascii="Times New Roman" w:eastAsia="SimSun" w:hAnsi="Times New Roman" w:cs="Times New Roman"/>
          <w:b/>
          <w:lang w:eastAsia="ru-RU"/>
        </w:rPr>
        <w:t>4. Критерии оценивания</w:t>
      </w:r>
    </w:p>
    <w:p w:rsidR="00B3792B" w:rsidRPr="00B3792B" w:rsidRDefault="00B3792B" w:rsidP="00B3792B">
      <w:pPr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lang w:eastAsia="ru-RU"/>
        </w:rPr>
        <w:t>Таблица 1.</w:t>
      </w:r>
    </w:p>
    <w:tbl>
      <w:tblPr>
        <w:tblStyle w:val="a3"/>
        <w:tblW w:w="10272" w:type="dxa"/>
        <w:tblLayout w:type="fixed"/>
        <w:tblLook w:val="04A0" w:firstRow="1" w:lastRow="0" w:firstColumn="1" w:lastColumn="0" w:noHBand="0" w:noVBand="1"/>
      </w:tblPr>
      <w:tblGrid>
        <w:gridCol w:w="2201"/>
        <w:gridCol w:w="2079"/>
        <w:gridCol w:w="1919"/>
        <w:gridCol w:w="1876"/>
        <w:gridCol w:w="2197"/>
      </w:tblGrid>
      <w:tr w:rsidR="00B3792B" w:rsidRPr="00B3792B" w:rsidTr="00143C2B">
        <w:trPr>
          <w:trHeight w:val="233"/>
        </w:trPr>
        <w:tc>
          <w:tcPr>
            <w:tcW w:w="2201" w:type="dxa"/>
          </w:tcPr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>Оценка «5»</w:t>
            </w:r>
          </w:p>
        </w:tc>
        <w:tc>
          <w:tcPr>
            <w:tcW w:w="2079" w:type="dxa"/>
          </w:tcPr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>Оценка «4»</w:t>
            </w:r>
          </w:p>
        </w:tc>
        <w:tc>
          <w:tcPr>
            <w:tcW w:w="1919" w:type="dxa"/>
          </w:tcPr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>Оценка «3»</w:t>
            </w:r>
          </w:p>
        </w:tc>
        <w:tc>
          <w:tcPr>
            <w:tcW w:w="1876" w:type="dxa"/>
          </w:tcPr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97" w:type="dxa"/>
          </w:tcPr>
          <w:p w:rsidR="00B3792B" w:rsidRPr="00B3792B" w:rsidRDefault="00B3792B" w:rsidP="00B3792B">
            <w:pPr>
              <w:tabs>
                <w:tab w:val="left" w:pos="10593"/>
              </w:tabs>
              <w:jc w:val="center"/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>НЕ ЗАЧЕТ</w:t>
            </w:r>
          </w:p>
        </w:tc>
      </w:tr>
      <w:tr w:rsidR="00B3792B" w:rsidRPr="00B3792B" w:rsidTr="00143C2B">
        <w:trPr>
          <w:trHeight w:val="1374"/>
        </w:trPr>
        <w:tc>
          <w:tcPr>
            <w:tcW w:w="2201" w:type="dxa"/>
          </w:tcPr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lastRenderedPageBreak/>
              <w:t>Электронная форма зачета выполнено правильно</w:t>
            </w:r>
          </w:p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 xml:space="preserve">Электронная форма зачета </w:t>
            </w:r>
            <w:proofErr w:type="gramStart"/>
            <w:r w:rsidRPr="00B3792B">
              <w:rPr>
                <w:rFonts w:ascii="Times New Roman" w:hAnsi="Times New Roman" w:cs="Times New Roman"/>
              </w:rPr>
              <w:t>выполнено  с</w:t>
            </w:r>
            <w:proofErr w:type="gramEnd"/>
            <w:r w:rsidRPr="00B3792B">
              <w:rPr>
                <w:rFonts w:ascii="Times New Roman" w:hAnsi="Times New Roman" w:cs="Times New Roman"/>
              </w:rPr>
              <w:t xml:space="preserve"> 1- 2 ошибкой</w:t>
            </w:r>
          </w:p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 xml:space="preserve">Электронная форма зачета выполнено </w:t>
            </w:r>
            <w:proofErr w:type="gramStart"/>
            <w:r w:rsidRPr="00B3792B">
              <w:rPr>
                <w:rFonts w:ascii="Times New Roman" w:hAnsi="Times New Roman" w:cs="Times New Roman"/>
              </w:rPr>
              <w:t>с  более</w:t>
            </w:r>
            <w:proofErr w:type="gramEnd"/>
            <w:r w:rsidRPr="00B3792B">
              <w:rPr>
                <w:rFonts w:ascii="Times New Roman" w:hAnsi="Times New Roman" w:cs="Times New Roman"/>
              </w:rPr>
              <w:t xml:space="preserve"> 2-х ошибок</w:t>
            </w:r>
          </w:p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>Ставится при получении обучающимся оценок «5» или «4»</w:t>
            </w:r>
          </w:p>
        </w:tc>
        <w:tc>
          <w:tcPr>
            <w:tcW w:w="2197" w:type="dxa"/>
          </w:tcPr>
          <w:p w:rsidR="00B3792B" w:rsidRPr="00B3792B" w:rsidRDefault="00B3792B" w:rsidP="00B3792B">
            <w:pPr>
              <w:rPr>
                <w:rFonts w:ascii="Times New Roman" w:hAnsi="Times New Roman" w:cs="Times New Roman"/>
              </w:rPr>
            </w:pPr>
            <w:r w:rsidRPr="00B3792B">
              <w:rPr>
                <w:rFonts w:ascii="Times New Roman" w:hAnsi="Times New Roman" w:cs="Times New Roman"/>
              </w:rPr>
              <w:t>Получены оценки «3»</w:t>
            </w:r>
          </w:p>
        </w:tc>
      </w:tr>
    </w:tbl>
    <w:p w:rsidR="00B3792B" w:rsidRPr="00B3792B" w:rsidRDefault="00B3792B" w:rsidP="00B3792B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:rsidR="00B3792B" w:rsidRPr="00B3792B" w:rsidRDefault="00B3792B" w:rsidP="00B3792B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B3792B">
        <w:rPr>
          <w:rFonts w:ascii="Times New Roman" w:eastAsia="SimSun" w:hAnsi="Times New Roman" w:cs="Times New Roman"/>
          <w:b/>
          <w:lang w:eastAsia="ru-RU"/>
        </w:rPr>
        <w:t>5. Материально-техническое обеспечение</w:t>
      </w:r>
    </w:p>
    <w:p w:rsidR="00B3792B" w:rsidRPr="00B3792B" w:rsidRDefault="00B3792B" w:rsidP="00B3792B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lang w:eastAsia="ru-RU"/>
        </w:rPr>
        <w:t xml:space="preserve">Для освоения данной дисциплины используются следующее оборудование </w:t>
      </w:r>
      <w:proofErr w:type="gramStart"/>
      <w:r w:rsidRPr="00B3792B">
        <w:rPr>
          <w:rFonts w:ascii="Times New Roman" w:eastAsia="SimSun" w:hAnsi="Times New Roman" w:cs="Times New Roman"/>
          <w:lang w:eastAsia="ru-RU"/>
        </w:rPr>
        <w:t>и  учебно</w:t>
      </w:r>
      <w:proofErr w:type="gramEnd"/>
      <w:r w:rsidRPr="00B3792B">
        <w:rPr>
          <w:rFonts w:ascii="Times New Roman" w:eastAsia="SimSun" w:hAnsi="Times New Roman" w:cs="Times New Roman"/>
          <w:lang w:eastAsia="ru-RU"/>
        </w:rPr>
        <w:t>-наглядные пособия (Таблица 2).  Учебно-наглядные пособия представлены в виде плакатов, стендов, макетов, планшетов, модели, схемы, кинофильма, видеофильма или мультимедийных слайдов.</w:t>
      </w:r>
    </w:p>
    <w:p w:rsidR="00B3792B" w:rsidRPr="00B3792B" w:rsidRDefault="00B3792B" w:rsidP="00B3792B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B3792B">
        <w:rPr>
          <w:rFonts w:ascii="Times New Roman" w:eastAsia="SimSun" w:hAnsi="Times New Roman" w:cs="Times New Roman"/>
          <w:lang w:eastAsia="ru-RU"/>
        </w:rPr>
        <w:t>Таблица 2.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268"/>
        <w:gridCol w:w="1418"/>
      </w:tblGrid>
      <w:tr w:rsidR="00B3792B" w:rsidRPr="00B3792B" w:rsidTr="00143C2B">
        <w:tc>
          <w:tcPr>
            <w:tcW w:w="6521" w:type="dxa"/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2268" w:type="dxa"/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418" w:type="dxa"/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Количество</w:t>
            </w:r>
          </w:p>
        </w:tc>
      </w:tr>
      <w:tr w:rsidR="00B3792B" w:rsidRPr="00B3792B" w:rsidTr="00143C2B">
        <w:tc>
          <w:tcPr>
            <w:tcW w:w="6521" w:type="dxa"/>
          </w:tcPr>
          <w:p w:rsidR="00B3792B" w:rsidRPr="00B3792B" w:rsidRDefault="00B3792B" w:rsidP="00B3792B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b/>
                <w:lang w:eastAsia="ru-RU"/>
              </w:rPr>
              <w:t>Оборудование и технические средства обучения</w:t>
            </w:r>
          </w:p>
          <w:p w:rsidR="00B3792B" w:rsidRPr="00B3792B" w:rsidRDefault="00B3792B" w:rsidP="00B3792B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Монитор, телевизор</w:t>
            </w:r>
          </w:p>
        </w:tc>
        <w:tc>
          <w:tcPr>
            <w:tcW w:w="2268" w:type="dxa"/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B3792B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B3792B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</w:tc>
        <w:tc>
          <w:tcPr>
            <w:tcW w:w="1418" w:type="dxa"/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</w:tr>
      <w:tr w:rsidR="00B3792B" w:rsidRPr="00B3792B" w:rsidTr="00143C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Классификация автомобилей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автомобиля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Кузов автомобиля, системы пассивной безопасности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двигателя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Горюче-смазочные материалы и специальные жидкости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Схемы трансмиссии автомобилей с различными приводами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сцепления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Передняя и задняя подвески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Конструкции и маркировка автомобильных шин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тормозных систем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системы рулевого управления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маркировка аккумуляторных батарей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генератора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стартера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Классификация прицепов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Общее устройство прицепа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Виды подвесок, применяемых на прицепах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Электрооборудование прицепа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Устройство узла сцепки и тягово-сцепного устройства</w:t>
            </w:r>
          </w:p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B3792B">
              <w:rPr>
                <w:rFonts w:ascii="Times New Roman" w:eastAsia="SimSun" w:hAnsi="Times New Roman" w:cs="Times New Roman"/>
                <w:lang w:eastAsia="ru-RU"/>
              </w:rPr>
              <w:t>Электронный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B" w:rsidRPr="00B3792B" w:rsidRDefault="00B3792B" w:rsidP="00B379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B3792B" w:rsidRPr="00B3792B" w:rsidRDefault="00B3792B" w:rsidP="00B3792B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B3792B" w:rsidRPr="00B3792B" w:rsidRDefault="00B3792B" w:rsidP="00B3792B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B3792B">
        <w:rPr>
          <w:rFonts w:ascii="Times New Roman" w:eastAsia="SimSun" w:hAnsi="Times New Roman" w:cs="Times New Roman"/>
          <w:b/>
          <w:lang w:eastAsia="ru-RU"/>
        </w:rPr>
        <w:t>6. Литература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bCs/>
          <w:iCs/>
          <w:lang w:eastAsia="ru-RU"/>
        </w:rPr>
        <w:t xml:space="preserve">1. </w:t>
      </w:r>
      <w:r w:rsidRPr="00B3792B">
        <w:rPr>
          <w:rFonts w:ascii="Times New Roman" w:eastAsia="Times New Roman" w:hAnsi="Times New Roman" w:cs="Times New Roman"/>
          <w:lang w:eastAsia="ru-RU"/>
        </w:rPr>
        <w:t xml:space="preserve">Пузанков А.Г. Автомобили: Устройство </w:t>
      </w:r>
      <w:proofErr w:type="gramStart"/>
      <w:r w:rsidRPr="00B3792B">
        <w:rPr>
          <w:rFonts w:ascii="Times New Roman" w:eastAsia="Times New Roman" w:hAnsi="Times New Roman" w:cs="Times New Roman"/>
          <w:lang w:eastAsia="ru-RU"/>
        </w:rPr>
        <w:t>и  техническое</w:t>
      </w:r>
      <w:proofErr w:type="gramEnd"/>
      <w:r w:rsidRPr="00B3792B">
        <w:rPr>
          <w:rFonts w:ascii="Times New Roman" w:eastAsia="Times New Roman" w:hAnsi="Times New Roman" w:cs="Times New Roman"/>
          <w:lang w:eastAsia="ru-RU"/>
        </w:rPr>
        <w:t xml:space="preserve"> обслуживание. – 5-е изд., стереотип. – М.: Академия, 2010. 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Pr="00B3792B">
        <w:rPr>
          <w:rFonts w:ascii="Times New Roman" w:eastAsia="Times New Roman" w:hAnsi="Times New Roman" w:cs="Times New Roman"/>
          <w:lang w:eastAsia="ru-RU"/>
        </w:rPr>
        <w:t>Туревский</w:t>
      </w:r>
      <w:proofErr w:type="spellEnd"/>
      <w:r w:rsidRPr="00B3792B">
        <w:rPr>
          <w:rFonts w:ascii="Times New Roman" w:eastAsia="Times New Roman" w:hAnsi="Times New Roman" w:cs="Times New Roman"/>
          <w:lang w:eastAsia="ru-RU"/>
        </w:rPr>
        <w:t xml:space="preserve"> И.С. Техническое обслуживание автомобилей. Кн.1 Техническое      обслуживание и </w:t>
      </w:r>
      <w:r w:rsidRPr="00B3792B">
        <w:rPr>
          <w:rFonts w:ascii="Times New Roman" w:eastAsia="Times New Roman" w:hAnsi="Times New Roman" w:cs="Times New Roman"/>
          <w:lang w:eastAsia="ru-RU"/>
        </w:rPr>
        <w:lastRenderedPageBreak/>
        <w:t xml:space="preserve">текущий ремонт: Уч. пособие. – </w:t>
      </w:r>
      <w:proofErr w:type="spellStart"/>
      <w:proofErr w:type="gramStart"/>
      <w:r w:rsidRPr="00B3792B">
        <w:rPr>
          <w:rFonts w:ascii="Times New Roman" w:eastAsia="Times New Roman" w:hAnsi="Times New Roman" w:cs="Times New Roman"/>
          <w:lang w:eastAsia="ru-RU"/>
        </w:rPr>
        <w:t>М.:Форум</w:t>
      </w:r>
      <w:proofErr w:type="gramEnd"/>
      <w:r w:rsidRPr="00B3792B">
        <w:rPr>
          <w:rFonts w:ascii="Times New Roman" w:eastAsia="Times New Roman" w:hAnsi="Times New Roman" w:cs="Times New Roman"/>
          <w:lang w:eastAsia="ru-RU"/>
        </w:rPr>
        <w:t>-Инфра-М</w:t>
      </w:r>
      <w:proofErr w:type="spellEnd"/>
      <w:r w:rsidRPr="00B3792B">
        <w:rPr>
          <w:rFonts w:ascii="Times New Roman" w:eastAsia="Times New Roman" w:hAnsi="Times New Roman" w:cs="Times New Roman"/>
          <w:lang w:eastAsia="ru-RU"/>
        </w:rPr>
        <w:t xml:space="preserve">, 2007. 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 xml:space="preserve">3. О.В. </w:t>
      </w:r>
      <w:proofErr w:type="spellStart"/>
      <w:r w:rsidRPr="00B3792B">
        <w:rPr>
          <w:rFonts w:ascii="Times New Roman" w:eastAsia="Times New Roman" w:hAnsi="Times New Roman" w:cs="Times New Roman"/>
          <w:lang w:eastAsia="ru-RU"/>
        </w:rPr>
        <w:t>Майборода</w:t>
      </w:r>
      <w:proofErr w:type="spellEnd"/>
      <w:r w:rsidRPr="00B3792B">
        <w:rPr>
          <w:rFonts w:ascii="Times New Roman" w:eastAsia="Times New Roman" w:hAnsi="Times New Roman" w:cs="Times New Roman"/>
          <w:lang w:eastAsia="ru-RU"/>
        </w:rPr>
        <w:t xml:space="preserve">, Основы управления автомобилем и безопасность движения – М: Академия, 2004. 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lang w:eastAsia="ru-RU"/>
        </w:rPr>
        <w:t>С.К. Шестопалов</w:t>
      </w:r>
      <w:bookmarkStart w:id="0" w:name="_GoBack"/>
      <w:bookmarkEnd w:id="0"/>
      <w:r w:rsidRPr="00B3792B">
        <w:rPr>
          <w:rFonts w:ascii="Times New Roman" w:eastAsia="Times New Roman" w:hAnsi="Times New Roman" w:cs="Times New Roman"/>
          <w:lang w:eastAsia="ru-RU"/>
        </w:rPr>
        <w:t>, Безопасное и экономичное управление автомобилем, М: Академия, 2008.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>5. В.Л. Роговцев. Устройство и эксплуатация автотранспортных средств, Москва, Академия, 2006.</w:t>
      </w:r>
    </w:p>
    <w:p w:rsidR="00B3792B" w:rsidRPr="00B3792B" w:rsidRDefault="00B3792B" w:rsidP="00B3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92B">
        <w:rPr>
          <w:rFonts w:ascii="Times New Roman" w:eastAsia="Times New Roman" w:hAnsi="Times New Roman" w:cs="Times New Roman"/>
          <w:lang w:eastAsia="ru-RU"/>
        </w:rPr>
        <w:t xml:space="preserve">6. В.К. </w:t>
      </w:r>
      <w:proofErr w:type="spellStart"/>
      <w:r w:rsidRPr="00B3792B">
        <w:rPr>
          <w:rFonts w:ascii="Times New Roman" w:eastAsia="Times New Roman" w:hAnsi="Times New Roman" w:cs="Times New Roman"/>
          <w:lang w:eastAsia="ru-RU"/>
        </w:rPr>
        <w:t>Вахламов</w:t>
      </w:r>
      <w:proofErr w:type="spellEnd"/>
      <w:r w:rsidRPr="00B3792B">
        <w:rPr>
          <w:rFonts w:ascii="Times New Roman" w:eastAsia="Times New Roman" w:hAnsi="Times New Roman" w:cs="Times New Roman"/>
          <w:lang w:eastAsia="ru-RU"/>
        </w:rPr>
        <w:t>. Автомобили: Основы конструкции, Москва, Академия, 2007</w:t>
      </w:r>
    </w:p>
    <w:p w:rsidR="00B3792B" w:rsidRPr="00B3792B" w:rsidRDefault="00B3792B" w:rsidP="00B3792B">
      <w:pPr>
        <w:spacing w:after="200" w:line="240" w:lineRule="auto"/>
        <w:ind w:right="4"/>
        <w:jc w:val="both"/>
        <w:rPr>
          <w:rFonts w:ascii="Times New Roman" w:eastAsia="SimSun" w:hAnsi="Times New Roman" w:cs="Times New Roman"/>
          <w:b/>
          <w:bCs/>
          <w:i/>
          <w:iCs/>
          <w:lang w:eastAsia="ru-RU"/>
        </w:rPr>
      </w:pPr>
    </w:p>
    <w:p w:rsidR="0098711F" w:rsidRDefault="0098711F"/>
    <w:sectPr w:rsidR="0098711F" w:rsidSect="00B379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603D2"/>
    <w:multiLevelType w:val="hybridMultilevel"/>
    <w:tmpl w:val="7F1249AA"/>
    <w:lvl w:ilvl="0" w:tplc="AC2A5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B"/>
    <w:rsid w:val="006E7FEB"/>
    <w:rsid w:val="0098711F"/>
    <w:rsid w:val="00B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A9348-C07C-4BC2-B42A-6BA2559C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2B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2758</Words>
  <Characters>15721</Characters>
  <Application>Microsoft Office Word</Application>
  <DocSecurity>0</DocSecurity>
  <Lines>131</Lines>
  <Paragraphs>36</Paragraphs>
  <ScaleCrop>false</ScaleCrop>
  <Company/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2024-11-28T06:57:00Z</dcterms:created>
  <dcterms:modified xsi:type="dcterms:W3CDTF">2024-11-28T06:58:00Z</dcterms:modified>
</cp:coreProperties>
</file>